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AE" w:rsidRPr="001B2BAE" w:rsidRDefault="001B2BAE" w:rsidP="001B2BAE">
      <w:pPr>
        <w:snapToGrid w:val="0"/>
        <w:spacing w:line="440" w:lineRule="exact"/>
        <w:jc w:val="center"/>
        <w:outlineLvl w:val="0"/>
        <w:rPr>
          <w:rFonts w:ascii="宋体" w:eastAsia="宋体" w:hAnsi="宋体" w:cs="宋体"/>
          <w:b/>
          <w:kern w:val="0"/>
          <w:sz w:val="28"/>
          <w:szCs w:val="24"/>
        </w:rPr>
      </w:pPr>
      <w:bookmarkStart w:id="0" w:name="_Toc329334805"/>
      <w:bookmarkStart w:id="1" w:name="_Toc302982796"/>
      <w:bookmarkStart w:id="2" w:name="_Toc302554701"/>
      <w:r w:rsidRPr="001B2BAE">
        <w:rPr>
          <w:rFonts w:ascii="宋体" w:eastAsia="宋体" w:hAnsi="宋体" w:cs="宋体" w:hint="eastAsia"/>
          <w:b/>
          <w:kern w:val="0"/>
          <w:sz w:val="28"/>
          <w:szCs w:val="24"/>
        </w:rPr>
        <w:t>急诊留观工作制度</w:t>
      </w:r>
      <w:bookmarkEnd w:id="0"/>
    </w:p>
    <w:p w:rsidR="001B2BAE" w:rsidRPr="001B2BAE" w:rsidRDefault="001B2BAE" w:rsidP="001B2BAE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Courier New" w:cs="Courier New" w:hint="eastAsia"/>
          <w:sz w:val="24"/>
          <w:szCs w:val="24"/>
        </w:rPr>
      </w:pPr>
    </w:p>
    <w:p w:rsidR="001B2BAE" w:rsidRPr="001B2BAE" w:rsidRDefault="001B2BAE" w:rsidP="001B2BAE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Courier New" w:cs="Courier New" w:hint="eastAsia"/>
          <w:sz w:val="24"/>
          <w:szCs w:val="24"/>
        </w:rPr>
      </w:pPr>
      <w:r w:rsidRPr="001B2BAE">
        <w:rPr>
          <w:rFonts w:ascii="宋体" w:eastAsia="宋体" w:hAnsi="Courier New" w:cs="Courier New" w:hint="eastAsia"/>
          <w:sz w:val="24"/>
          <w:szCs w:val="24"/>
        </w:rPr>
        <w:t>1.留观指征</w:t>
      </w:r>
    </w:p>
    <w:p w:rsidR="001B2BAE" w:rsidRPr="001B2BAE" w:rsidRDefault="001B2BAE" w:rsidP="001B2BAE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Courier New" w:cs="Courier New" w:hint="eastAsia"/>
          <w:sz w:val="24"/>
          <w:szCs w:val="24"/>
        </w:rPr>
      </w:pPr>
      <w:r w:rsidRPr="001B2BAE">
        <w:rPr>
          <w:rFonts w:ascii="宋体" w:eastAsia="宋体" w:hAnsi="Courier New" w:cs="Courier New" w:hint="eastAsia"/>
          <w:sz w:val="24"/>
          <w:szCs w:val="24"/>
        </w:rPr>
        <w:t>凡具备下述情况之一的患者，须留院观察以进一步诊治：</w:t>
      </w:r>
    </w:p>
    <w:p w:rsidR="001B2BAE" w:rsidRPr="001B2BAE" w:rsidRDefault="001B2BAE" w:rsidP="001B2BAE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Courier New" w:cs="Courier New" w:hint="eastAsia"/>
          <w:sz w:val="24"/>
          <w:szCs w:val="24"/>
        </w:rPr>
      </w:pPr>
      <w:r w:rsidRPr="001B2BAE">
        <w:rPr>
          <w:rFonts w:ascii="宋体" w:eastAsia="宋体" w:hAnsi="Courier New" w:cs="Courier New" w:hint="eastAsia"/>
          <w:sz w:val="24"/>
          <w:szCs w:val="24"/>
        </w:rPr>
        <w:t>1.1诊断尚未明确、症状较严重者；</w:t>
      </w:r>
    </w:p>
    <w:p w:rsidR="001B2BAE" w:rsidRPr="001B2BAE" w:rsidRDefault="001B2BAE" w:rsidP="001B2BAE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Courier New" w:cs="Courier New" w:hint="eastAsia"/>
          <w:sz w:val="24"/>
          <w:szCs w:val="24"/>
        </w:rPr>
      </w:pPr>
      <w:r w:rsidRPr="001B2BAE">
        <w:rPr>
          <w:rFonts w:ascii="宋体" w:eastAsia="宋体" w:hAnsi="Courier New" w:cs="Courier New" w:hint="eastAsia"/>
          <w:sz w:val="24"/>
          <w:szCs w:val="24"/>
        </w:rPr>
        <w:t>1.2意识、血压、体温、心率心律、呼吸等生命指标有异常，且有危及生命之可能者；</w:t>
      </w:r>
    </w:p>
    <w:p w:rsidR="001B2BAE" w:rsidRPr="001B2BAE" w:rsidRDefault="001B2BAE" w:rsidP="001B2BAE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Courier New" w:cs="Courier New" w:hint="eastAsia"/>
          <w:sz w:val="24"/>
          <w:szCs w:val="24"/>
        </w:rPr>
      </w:pPr>
      <w:r w:rsidRPr="001B2BAE">
        <w:rPr>
          <w:rFonts w:ascii="宋体" w:eastAsia="宋体" w:hAnsi="Courier New" w:cs="Courier New" w:hint="eastAsia"/>
          <w:sz w:val="24"/>
          <w:szCs w:val="24"/>
        </w:rPr>
        <w:t>1.3诊断已基本明确，但病情较重或预计病情演变需要继续诊治者。</w:t>
      </w:r>
    </w:p>
    <w:p w:rsidR="001B2BAE" w:rsidRPr="001B2BAE" w:rsidRDefault="001B2BAE" w:rsidP="001B2BAE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Courier New" w:cs="Courier New" w:hint="eastAsia"/>
          <w:sz w:val="24"/>
          <w:szCs w:val="24"/>
        </w:rPr>
      </w:pPr>
      <w:r w:rsidRPr="001B2BAE">
        <w:rPr>
          <w:rFonts w:ascii="宋体" w:eastAsia="宋体" w:hAnsi="Courier New" w:cs="Courier New" w:hint="eastAsia"/>
          <w:sz w:val="24"/>
          <w:szCs w:val="24"/>
        </w:rPr>
        <w:t>2.留观患者管理</w:t>
      </w:r>
    </w:p>
    <w:p w:rsidR="001B2BAE" w:rsidRPr="001B2BAE" w:rsidRDefault="001B2BAE" w:rsidP="001B2BAE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Courier New" w:cs="Courier New" w:hint="eastAsia"/>
          <w:sz w:val="24"/>
          <w:szCs w:val="24"/>
        </w:rPr>
      </w:pPr>
      <w:r w:rsidRPr="001B2BAE">
        <w:rPr>
          <w:rFonts w:ascii="宋体" w:eastAsia="宋体" w:hAnsi="Courier New" w:cs="Courier New" w:hint="eastAsia"/>
          <w:sz w:val="24"/>
          <w:szCs w:val="24"/>
        </w:rPr>
        <w:t>2.1急诊大厅为留院观察病人观察区；</w:t>
      </w:r>
    </w:p>
    <w:p w:rsidR="001B2BAE" w:rsidRPr="001B2BAE" w:rsidRDefault="001B2BAE" w:rsidP="001B2BAE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Courier New" w:cs="Courier New" w:hint="eastAsia"/>
          <w:sz w:val="24"/>
          <w:szCs w:val="24"/>
        </w:rPr>
      </w:pPr>
      <w:r w:rsidRPr="001B2BAE">
        <w:rPr>
          <w:rFonts w:ascii="宋体" w:eastAsia="宋体" w:hAnsi="Courier New" w:cs="Courier New" w:hint="eastAsia"/>
          <w:sz w:val="24"/>
          <w:szCs w:val="24"/>
        </w:rPr>
        <w:t>2.2急诊副班值班医生承担内科留观患者的诊疗工作，外科值班医生承担急诊外科留观患者的诊疗工作；</w:t>
      </w:r>
    </w:p>
    <w:p w:rsidR="001B2BAE" w:rsidRPr="001B2BAE" w:rsidRDefault="001B2BAE" w:rsidP="001B2BAE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Courier New" w:cs="Courier New" w:hint="eastAsia"/>
          <w:sz w:val="24"/>
          <w:szCs w:val="24"/>
        </w:rPr>
      </w:pPr>
      <w:r w:rsidRPr="001B2BAE">
        <w:rPr>
          <w:rFonts w:ascii="宋体" w:eastAsia="宋体" w:hAnsi="Courier New" w:cs="Courier New" w:hint="eastAsia"/>
          <w:sz w:val="24"/>
          <w:szCs w:val="24"/>
        </w:rPr>
        <w:t>2.3主管医生应做好患者的病情观察、处置及交接班；</w:t>
      </w:r>
    </w:p>
    <w:p w:rsidR="001B2BAE" w:rsidRPr="001B2BAE" w:rsidRDefault="001B2BAE" w:rsidP="001B2BAE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Courier New" w:cs="Courier New" w:hint="eastAsia"/>
          <w:sz w:val="24"/>
          <w:szCs w:val="24"/>
        </w:rPr>
      </w:pPr>
      <w:r w:rsidRPr="001B2BAE">
        <w:rPr>
          <w:rFonts w:ascii="宋体" w:eastAsia="宋体" w:hAnsi="Courier New" w:cs="Courier New" w:hint="eastAsia"/>
          <w:sz w:val="24"/>
          <w:szCs w:val="24"/>
        </w:rPr>
        <w:t>2.4急诊大厅护理组承担留观患者的护理工作，护理协调工作由护理组长负责。</w:t>
      </w:r>
    </w:p>
    <w:p w:rsidR="001B2BAE" w:rsidRPr="001B2BAE" w:rsidRDefault="001B2BAE" w:rsidP="001B2BAE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Courier New" w:cs="Courier New" w:hint="eastAsia"/>
          <w:sz w:val="24"/>
          <w:szCs w:val="24"/>
        </w:rPr>
      </w:pPr>
      <w:r w:rsidRPr="001B2BAE">
        <w:rPr>
          <w:rFonts w:ascii="宋体" w:eastAsia="宋体" w:hAnsi="Courier New" w:cs="Courier New" w:hint="eastAsia"/>
          <w:sz w:val="24"/>
          <w:szCs w:val="24"/>
        </w:rPr>
        <w:t>3.留观病历管理</w:t>
      </w:r>
    </w:p>
    <w:p w:rsidR="001B2BAE" w:rsidRPr="001B2BAE" w:rsidRDefault="001B2BAE" w:rsidP="001B2BAE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Courier New" w:cs="Courier New" w:hint="eastAsia"/>
          <w:sz w:val="24"/>
          <w:szCs w:val="24"/>
        </w:rPr>
      </w:pPr>
      <w:r w:rsidRPr="001B2BAE">
        <w:rPr>
          <w:rFonts w:ascii="宋体" w:eastAsia="宋体" w:hAnsi="Courier New" w:cs="Courier New" w:hint="eastAsia"/>
          <w:sz w:val="24"/>
          <w:szCs w:val="24"/>
        </w:rPr>
        <w:t>3.1急诊留观病历内容及规范：</w:t>
      </w:r>
    </w:p>
    <w:p w:rsidR="001B2BAE" w:rsidRPr="001B2BAE" w:rsidRDefault="001B2BAE" w:rsidP="001B2BAE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Courier New" w:cs="Courier New" w:hint="eastAsia"/>
          <w:sz w:val="24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B2BAE">
          <w:rPr>
            <w:rFonts w:ascii="宋体" w:eastAsia="宋体" w:hAnsi="Courier New" w:cs="Courier New" w:hint="eastAsia"/>
            <w:sz w:val="24"/>
            <w:szCs w:val="24"/>
          </w:rPr>
          <w:t>3.1.1</w:t>
        </w:r>
      </w:smartTag>
      <w:r w:rsidRPr="001B2BAE">
        <w:rPr>
          <w:rFonts w:ascii="宋体" w:eastAsia="宋体" w:hAnsi="Courier New" w:cs="Courier New" w:hint="eastAsia"/>
          <w:sz w:val="24"/>
          <w:szCs w:val="24"/>
        </w:rPr>
        <w:t>急诊留观记录：一般项目、病史、查体、初步诊断、重要检查结果、急诊处置、医生签名(格式参照入院记录，可用急诊复写病历替代，内容简单明确)。</w:t>
      </w:r>
    </w:p>
    <w:p w:rsidR="001B2BAE" w:rsidRPr="001B2BAE" w:rsidRDefault="001B2BAE" w:rsidP="001B2BAE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Courier New" w:cs="Courier New" w:hint="eastAsia"/>
          <w:sz w:val="24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B2BAE">
          <w:rPr>
            <w:rFonts w:ascii="宋体" w:eastAsia="宋体" w:hAnsi="Courier New" w:cs="Courier New" w:hint="eastAsia"/>
            <w:sz w:val="24"/>
            <w:szCs w:val="24"/>
          </w:rPr>
          <w:t>3.1.2</w:t>
        </w:r>
      </w:smartTag>
      <w:r w:rsidRPr="001B2BAE">
        <w:rPr>
          <w:rFonts w:ascii="宋体" w:eastAsia="宋体" w:hAnsi="Courier New" w:cs="Courier New" w:hint="eastAsia"/>
          <w:sz w:val="24"/>
          <w:szCs w:val="24"/>
        </w:rPr>
        <w:t>病程记录：每次记录有精确到分钟的时间；观察病情记录每次24小时不得不少于两次，急、危、重症随时记录，留观期间能反映出上级医师查房制度的执行，体现主要诊断和处置原则变化的记录与分析；交接班、会诊、转科、收入院、转院均应有病程记录。</w:t>
      </w:r>
    </w:p>
    <w:p w:rsidR="001B2BAE" w:rsidRPr="001B2BAE" w:rsidRDefault="001B2BAE" w:rsidP="001B2BAE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Courier New" w:cs="Courier New" w:hint="eastAsia"/>
          <w:sz w:val="24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B2BAE">
          <w:rPr>
            <w:rFonts w:ascii="宋体" w:eastAsia="宋体" w:hAnsi="Courier New" w:cs="Courier New" w:hint="eastAsia"/>
            <w:sz w:val="24"/>
            <w:szCs w:val="24"/>
          </w:rPr>
          <w:t>3.1.3</w:t>
        </w:r>
      </w:smartTag>
      <w:r w:rsidRPr="001B2BAE">
        <w:rPr>
          <w:rFonts w:ascii="宋体" w:eastAsia="宋体" w:hAnsi="Courier New" w:cs="Courier New" w:hint="eastAsia"/>
          <w:sz w:val="24"/>
          <w:szCs w:val="24"/>
        </w:rPr>
        <w:t>出观记录：留观时情况，诊疗经过，离开时病情及有关复诊医嘱的说明，简单明确；出观诊断；患者离开留观室时，应记录去向（格式参照出院记录）。</w:t>
      </w:r>
    </w:p>
    <w:p w:rsidR="001B2BAE" w:rsidRPr="001B2BAE" w:rsidRDefault="001B2BAE" w:rsidP="001B2BAE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Courier New" w:cs="Courier New" w:hint="eastAsia"/>
          <w:sz w:val="24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B2BAE">
          <w:rPr>
            <w:rFonts w:ascii="宋体" w:eastAsia="宋体" w:hAnsi="Courier New" w:cs="Courier New" w:hint="eastAsia"/>
            <w:sz w:val="24"/>
            <w:szCs w:val="24"/>
          </w:rPr>
          <w:t>3.1.4</w:t>
        </w:r>
      </w:smartTag>
      <w:r w:rsidRPr="001B2BAE">
        <w:rPr>
          <w:rFonts w:ascii="宋体" w:eastAsia="宋体" w:hAnsi="Courier New" w:cs="Courier New" w:hint="eastAsia"/>
          <w:sz w:val="24"/>
          <w:szCs w:val="24"/>
        </w:rPr>
        <w:t>其他：体温单、医嘱单、化验粘贴单、特殊检查（治疗）同意书、麻醉同意书、手术同意书、麻醉记录单、手术及手术护理记录单、病理资料、护理记录、疑难病例讨论记录、会诊记录、死亡病例讨论记录等，书写格式及排列顺序参照住院病历。</w:t>
      </w:r>
    </w:p>
    <w:p w:rsidR="001B2BAE" w:rsidRPr="001B2BAE" w:rsidRDefault="001B2BAE" w:rsidP="001B2BAE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Courier New" w:cs="Courier New" w:hint="eastAsia"/>
          <w:sz w:val="24"/>
          <w:szCs w:val="24"/>
        </w:rPr>
      </w:pPr>
      <w:r w:rsidRPr="001B2BAE">
        <w:rPr>
          <w:rFonts w:ascii="宋体" w:eastAsia="宋体" w:hAnsi="Courier New" w:cs="Courier New" w:hint="eastAsia"/>
          <w:sz w:val="24"/>
          <w:szCs w:val="24"/>
        </w:rPr>
        <w:t>3.2急诊留观病历保存</w:t>
      </w:r>
    </w:p>
    <w:p w:rsidR="001B2BAE" w:rsidRPr="001B2BAE" w:rsidRDefault="001B2BAE" w:rsidP="001B2BAE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Courier New" w:cs="Courier New" w:hint="eastAsia"/>
          <w:sz w:val="24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B2BAE">
          <w:rPr>
            <w:rFonts w:ascii="宋体" w:eastAsia="宋体" w:hAnsi="Courier New" w:cs="Courier New" w:hint="eastAsia"/>
            <w:sz w:val="24"/>
            <w:szCs w:val="24"/>
          </w:rPr>
          <w:lastRenderedPageBreak/>
          <w:t>3.2.1</w:t>
        </w:r>
      </w:smartTag>
      <w:r w:rsidRPr="001B2BAE">
        <w:rPr>
          <w:rFonts w:ascii="宋体" w:eastAsia="宋体" w:hAnsi="Courier New" w:cs="Courier New" w:hint="eastAsia"/>
          <w:sz w:val="24"/>
          <w:szCs w:val="24"/>
        </w:rPr>
        <w:t>留观病历直接出观者由急诊专柜进行保存，以备调阅；收住院患者的留观病历，随住院患者进入病房，出院后病案室存档。</w:t>
      </w:r>
    </w:p>
    <w:p w:rsidR="001B2BAE" w:rsidRPr="001B2BAE" w:rsidRDefault="001B2BAE" w:rsidP="001B2BAE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Courier New" w:cs="Courier New" w:hint="eastAsia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B2BAE">
          <w:rPr>
            <w:rFonts w:ascii="宋体" w:eastAsia="宋体" w:hAnsi="Courier New" w:cs="Courier New" w:hint="eastAsia"/>
            <w:sz w:val="24"/>
            <w:szCs w:val="24"/>
          </w:rPr>
          <w:t>3.2.2</w:t>
        </w:r>
      </w:smartTag>
      <w:r w:rsidRPr="001B2BAE">
        <w:rPr>
          <w:rFonts w:ascii="宋体" w:eastAsia="宋体" w:hAnsi="Courier New" w:cs="Courier New" w:hint="eastAsia"/>
          <w:sz w:val="24"/>
          <w:szCs w:val="24"/>
        </w:rPr>
        <w:t>急诊留观病历复印按照住院病历复印管理条例执行，由科室安排人员携带留观病历，陪同患者或家属前往病案室，审核患者或家属身份证明资料后按规定复印病历</w:t>
      </w:r>
      <w:bookmarkEnd w:id="1"/>
      <w:bookmarkEnd w:id="2"/>
    </w:p>
    <w:p w:rsidR="002F4F71" w:rsidRPr="001B2BAE" w:rsidRDefault="002F4F71"/>
    <w:sectPr w:rsidR="002F4F71" w:rsidRPr="001B2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F71" w:rsidRDefault="002F4F71" w:rsidP="001B2BAE">
      <w:r>
        <w:separator/>
      </w:r>
    </w:p>
  </w:endnote>
  <w:endnote w:type="continuationSeparator" w:id="1">
    <w:p w:rsidR="002F4F71" w:rsidRDefault="002F4F71" w:rsidP="001B2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F71" w:rsidRDefault="002F4F71" w:rsidP="001B2BAE">
      <w:r>
        <w:separator/>
      </w:r>
    </w:p>
  </w:footnote>
  <w:footnote w:type="continuationSeparator" w:id="1">
    <w:p w:rsidR="002F4F71" w:rsidRDefault="002F4F71" w:rsidP="001B2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BAE"/>
    <w:rsid w:val="001B2BAE"/>
    <w:rsid w:val="002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2BAE"/>
    <w:pPr>
      <w:spacing w:line="440" w:lineRule="exact"/>
      <w:jc w:val="center"/>
      <w:outlineLvl w:val="0"/>
    </w:pPr>
    <w:rPr>
      <w:rFonts w:ascii="宋体" w:eastAsia="宋体" w:hAnsi="宋体" w:cs="宋体"/>
      <w:b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2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2B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2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2BA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B2BAE"/>
    <w:rPr>
      <w:rFonts w:ascii="宋体" w:eastAsia="宋体" w:hAnsi="宋体" w:cs="宋体"/>
      <w:b/>
      <w:kern w:val="0"/>
      <w:sz w:val="28"/>
      <w:szCs w:val="24"/>
    </w:rPr>
  </w:style>
  <w:style w:type="paragraph" w:styleId="a5">
    <w:name w:val="Plain Text"/>
    <w:basedOn w:val="a"/>
    <w:link w:val="Char1"/>
    <w:uiPriority w:val="99"/>
    <w:semiHidden/>
    <w:unhideWhenUsed/>
    <w:rsid w:val="001B2BAE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semiHidden/>
    <w:rsid w:val="001B2BAE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705</Characters>
  <Application>Microsoft Office Word</Application>
  <DocSecurity>0</DocSecurity>
  <Lines>5</Lines>
  <Paragraphs>1</Paragraphs>
  <ScaleCrop>false</ScaleCrop>
  <Company>　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　</cp:lastModifiedBy>
  <cp:revision>2</cp:revision>
  <dcterms:created xsi:type="dcterms:W3CDTF">2017-01-05T06:24:00Z</dcterms:created>
  <dcterms:modified xsi:type="dcterms:W3CDTF">2017-01-05T06:24:00Z</dcterms:modified>
</cp:coreProperties>
</file>